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4B" w:rsidRDefault="00BB1898" w:rsidP="007444FA">
      <w:pPr>
        <w:jc w:val="center"/>
        <w:rPr>
          <w:sz w:val="28"/>
          <w:szCs w:val="28"/>
        </w:rPr>
      </w:pPr>
      <w:r>
        <w:rPr>
          <w:sz w:val="28"/>
          <w:szCs w:val="28"/>
        </w:rPr>
        <w:t>XR-5/</w:t>
      </w:r>
      <w:r w:rsidR="007444FA" w:rsidRPr="007444FA">
        <w:rPr>
          <w:sz w:val="28"/>
          <w:szCs w:val="28"/>
        </w:rPr>
        <w:t>URETHANE/VINYL PATCH KIT INSTRUCTIONS</w:t>
      </w:r>
    </w:p>
    <w:p w:rsidR="007444FA" w:rsidRDefault="007444FA" w:rsidP="007444FA">
      <w:pPr>
        <w:rPr>
          <w:sz w:val="28"/>
          <w:szCs w:val="28"/>
        </w:rPr>
      </w:pPr>
      <w:r>
        <w:rPr>
          <w:sz w:val="28"/>
          <w:szCs w:val="28"/>
        </w:rPr>
        <w:t>For Repairing Holes or Tears-</w:t>
      </w:r>
    </w:p>
    <w:p w:rsidR="007444FA" w:rsidRDefault="007444FA" w:rsidP="007444FA">
      <w:pPr>
        <w:numPr>
          <w:ilvl w:val="0"/>
          <w:numId w:val="1"/>
        </w:numPr>
        <w:spacing w:after="0" w:line="240" w:lineRule="auto"/>
        <w:rPr>
          <w:rFonts w:ascii="Arial" w:hAnsi="Arial" w:cs="Arial"/>
        </w:rPr>
      </w:pPr>
      <w:r>
        <w:rPr>
          <w:rFonts w:ascii="Arial" w:hAnsi="Arial" w:cs="Arial"/>
        </w:rPr>
        <w:t>Determine area to be patched. Prep the surface where the damaged area is by wiping the area with an acetone, this must be done to activate the material coating for the adhesive to adhere.   Be sure to prep at least a 2” area around the hole or tear to be patched.   If the hole or tear is larger diameter than a pencil prep at least 4” around damaged area.</w:t>
      </w:r>
    </w:p>
    <w:p w:rsidR="007444FA" w:rsidRDefault="007444FA" w:rsidP="007444FA">
      <w:pPr>
        <w:numPr>
          <w:ilvl w:val="0"/>
          <w:numId w:val="1"/>
        </w:numPr>
        <w:spacing w:after="0" w:line="240" w:lineRule="auto"/>
        <w:rPr>
          <w:rFonts w:ascii="Arial" w:hAnsi="Arial" w:cs="Arial"/>
        </w:rPr>
      </w:pPr>
      <w:r>
        <w:rPr>
          <w:rFonts w:ascii="Arial" w:hAnsi="Arial" w:cs="Arial"/>
        </w:rPr>
        <w:t>Remove the material from your kit. Using scissors cut the patch allowing at least 2” of surface area all around the hole or tear. Prep the surface of the patch as in step 1.</w:t>
      </w:r>
    </w:p>
    <w:p w:rsidR="007444FA" w:rsidRDefault="007444FA" w:rsidP="007444FA">
      <w:pPr>
        <w:numPr>
          <w:ilvl w:val="0"/>
          <w:numId w:val="1"/>
        </w:numPr>
        <w:spacing w:after="0" w:line="240" w:lineRule="auto"/>
        <w:rPr>
          <w:rFonts w:ascii="Arial" w:hAnsi="Arial" w:cs="Arial"/>
        </w:rPr>
      </w:pPr>
      <w:r>
        <w:rPr>
          <w:rFonts w:ascii="Arial" w:hAnsi="Arial" w:cs="Arial"/>
        </w:rPr>
        <w:t>Using the adhesive provided apply a liberal amount of adhesive on both the patch surface and the damaged area of the material to be patched. Before applying patch, let stand for 2-3 minutes.</w:t>
      </w:r>
    </w:p>
    <w:p w:rsidR="007444FA" w:rsidRDefault="007444FA" w:rsidP="007444FA">
      <w:pPr>
        <w:numPr>
          <w:ilvl w:val="0"/>
          <w:numId w:val="1"/>
        </w:numPr>
        <w:spacing w:after="0" w:line="240" w:lineRule="auto"/>
        <w:rPr>
          <w:rFonts w:ascii="Arial" w:hAnsi="Arial" w:cs="Arial"/>
        </w:rPr>
      </w:pPr>
      <w:r>
        <w:rPr>
          <w:rFonts w:ascii="Arial" w:hAnsi="Arial" w:cs="Arial"/>
        </w:rPr>
        <w:t>Be sure there is a smooth solid surface under the area to be repaired, apply patch to damaged area. Using the roller provided roll out patch removing any air bubbles. Roll out patch 2-3 more times 4-5 minutes apart; this will prevent any “cupping” of the patch.  Make sure the tank isn’t adhering to the underneath surface.</w:t>
      </w:r>
    </w:p>
    <w:p w:rsidR="007444FA" w:rsidRDefault="007444FA" w:rsidP="007444FA">
      <w:pPr>
        <w:numPr>
          <w:ilvl w:val="0"/>
          <w:numId w:val="1"/>
        </w:numPr>
        <w:spacing w:after="0" w:line="240" w:lineRule="auto"/>
        <w:rPr>
          <w:rFonts w:ascii="Arial" w:hAnsi="Arial" w:cs="Arial"/>
        </w:rPr>
      </w:pPr>
      <w:r>
        <w:rPr>
          <w:rFonts w:ascii="Arial" w:hAnsi="Arial" w:cs="Arial"/>
        </w:rPr>
        <w:t>If the damaged area is large a patch may be put on the inside and outside of the damaged area of the tank for additional strength.</w:t>
      </w:r>
    </w:p>
    <w:p w:rsidR="007444FA" w:rsidRDefault="007444FA" w:rsidP="007444FA">
      <w:pPr>
        <w:numPr>
          <w:ilvl w:val="0"/>
          <w:numId w:val="1"/>
        </w:numPr>
        <w:spacing w:after="0" w:line="240" w:lineRule="auto"/>
        <w:rPr>
          <w:rFonts w:ascii="Arial" w:hAnsi="Arial" w:cs="Arial"/>
        </w:rPr>
      </w:pPr>
      <w:r>
        <w:rPr>
          <w:rFonts w:ascii="Arial" w:hAnsi="Arial" w:cs="Arial"/>
        </w:rPr>
        <w:t>To help protect the edges of the patch you may glue around the perimeter of the patch, although this is not necessary.</w:t>
      </w:r>
    </w:p>
    <w:p w:rsidR="007444FA" w:rsidRDefault="007444FA" w:rsidP="007444FA">
      <w:pPr>
        <w:numPr>
          <w:ilvl w:val="0"/>
          <w:numId w:val="1"/>
        </w:numPr>
        <w:spacing w:after="0" w:line="240" w:lineRule="auto"/>
        <w:rPr>
          <w:rFonts w:ascii="Arial" w:hAnsi="Arial" w:cs="Arial"/>
        </w:rPr>
      </w:pPr>
      <w:r>
        <w:rPr>
          <w:rFonts w:ascii="Arial" w:hAnsi="Arial" w:cs="Arial"/>
        </w:rPr>
        <w:t>Let the patched area sit overnight before using.</w:t>
      </w:r>
    </w:p>
    <w:p w:rsidR="007444FA" w:rsidRDefault="007444FA" w:rsidP="007444FA">
      <w:pPr>
        <w:spacing w:after="0" w:line="240" w:lineRule="auto"/>
        <w:ind w:left="720"/>
        <w:rPr>
          <w:rFonts w:ascii="Arial" w:hAnsi="Arial" w:cs="Arial"/>
        </w:rPr>
      </w:pPr>
    </w:p>
    <w:p w:rsidR="007444FA" w:rsidRDefault="007444FA" w:rsidP="007444FA">
      <w:pPr>
        <w:rPr>
          <w:sz w:val="28"/>
          <w:szCs w:val="28"/>
        </w:rPr>
      </w:pPr>
      <w:r>
        <w:rPr>
          <w:sz w:val="28"/>
          <w:szCs w:val="28"/>
        </w:rPr>
        <w:t>For Repairing a Split Seam-</w:t>
      </w:r>
    </w:p>
    <w:p w:rsidR="007444FA" w:rsidRDefault="007444FA" w:rsidP="007444FA">
      <w:pPr>
        <w:numPr>
          <w:ilvl w:val="0"/>
          <w:numId w:val="2"/>
        </w:numPr>
        <w:spacing w:after="0" w:line="240" w:lineRule="auto"/>
        <w:rPr>
          <w:rFonts w:ascii="Arial" w:hAnsi="Arial" w:cs="Arial"/>
        </w:rPr>
      </w:pPr>
      <w:r>
        <w:rPr>
          <w:rFonts w:ascii="Arial" w:hAnsi="Arial" w:cs="Arial"/>
        </w:rPr>
        <w:t>Determine the seam to be repaired. Prep the inside sections of both sides of the seam, the parts that were originally sealed together, by cleaning both surface areas generously with acetone.</w:t>
      </w:r>
    </w:p>
    <w:p w:rsidR="007444FA" w:rsidRDefault="007444FA" w:rsidP="007444FA">
      <w:pPr>
        <w:numPr>
          <w:ilvl w:val="0"/>
          <w:numId w:val="2"/>
        </w:numPr>
        <w:spacing w:after="0" w:line="240" w:lineRule="auto"/>
        <w:rPr>
          <w:rFonts w:ascii="Arial" w:hAnsi="Arial" w:cs="Arial"/>
        </w:rPr>
      </w:pPr>
      <w:r>
        <w:rPr>
          <w:rFonts w:ascii="Arial" w:hAnsi="Arial" w:cs="Arial"/>
        </w:rPr>
        <w:t>Put a generous amount of the supplied adhesive on both inside areas of the seam.</w:t>
      </w:r>
    </w:p>
    <w:p w:rsidR="007444FA" w:rsidRDefault="007444FA" w:rsidP="007444FA">
      <w:pPr>
        <w:numPr>
          <w:ilvl w:val="0"/>
          <w:numId w:val="2"/>
        </w:numPr>
        <w:spacing w:after="0" w:line="240" w:lineRule="auto"/>
        <w:rPr>
          <w:rFonts w:ascii="Arial" w:hAnsi="Arial" w:cs="Arial"/>
        </w:rPr>
      </w:pPr>
      <w:r>
        <w:rPr>
          <w:rFonts w:ascii="Arial" w:hAnsi="Arial" w:cs="Arial"/>
        </w:rPr>
        <w:t>Wait 2-3 minutes for the adhesive to slightly set up then place both sides of the seam together being careful to line up the edges of the seam.</w:t>
      </w:r>
    </w:p>
    <w:p w:rsidR="007444FA" w:rsidRDefault="007444FA" w:rsidP="007444FA">
      <w:pPr>
        <w:numPr>
          <w:ilvl w:val="0"/>
          <w:numId w:val="2"/>
        </w:numPr>
        <w:spacing w:after="0" w:line="240" w:lineRule="auto"/>
        <w:rPr>
          <w:rFonts w:ascii="Arial" w:hAnsi="Arial" w:cs="Arial"/>
        </w:rPr>
      </w:pPr>
      <w:r>
        <w:rPr>
          <w:rFonts w:ascii="Arial" w:hAnsi="Arial" w:cs="Arial"/>
        </w:rPr>
        <w:t>Take the supplies seam roller and roll out any air bubbles in the seam.  Do this 2-3 times approx. 4-5 minutes apart each time.</w:t>
      </w:r>
    </w:p>
    <w:p w:rsidR="007444FA" w:rsidRDefault="00A936C5" w:rsidP="007444FA">
      <w:pPr>
        <w:numPr>
          <w:ilvl w:val="0"/>
          <w:numId w:val="2"/>
        </w:numPr>
        <w:spacing w:after="0" w:line="240" w:lineRule="auto"/>
        <w:rPr>
          <w:rFonts w:ascii="Arial" w:hAnsi="Arial" w:cs="Arial"/>
        </w:rPr>
      </w:pPr>
      <w:r>
        <w:rPr>
          <w:rFonts w:ascii="Arial" w:hAnsi="Arial" w:cs="Arial"/>
        </w:rPr>
        <w:t>For best results the seam should have light equal pressure bringing the two sides together by either placing a flat weight on the seam or clamping the seam together with two flat surfaces.  Be sure to wipe any excess adhesive off immediately.</w:t>
      </w:r>
    </w:p>
    <w:p w:rsidR="007444FA" w:rsidRDefault="00A936C5" w:rsidP="00A936C5">
      <w:pPr>
        <w:numPr>
          <w:ilvl w:val="0"/>
          <w:numId w:val="2"/>
        </w:numPr>
        <w:spacing w:after="0" w:line="240" w:lineRule="auto"/>
        <w:rPr>
          <w:rFonts w:ascii="Arial" w:hAnsi="Arial" w:cs="Arial"/>
        </w:rPr>
      </w:pPr>
      <w:r>
        <w:rPr>
          <w:rFonts w:ascii="Arial" w:hAnsi="Arial" w:cs="Arial"/>
        </w:rPr>
        <w:t>Wait 24 hours and your seam is as good as new.</w:t>
      </w:r>
    </w:p>
    <w:p w:rsidR="007444FA" w:rsidRDefault="007444FA" w:rsidP="007444FA">
      <w:pPr>
        <w:ind w:left="720"/>
        <w:rPr>
          <w:rFonts w:ascii="Arial" w:hAnsi="Arial" w:cs="Arial"/>
        </w:rPr>
      </w:pPr>
    </w:p>
    <w:p w:rsidR="007444FA" w:rsidRDefault="007444FA" w:rsidP="007444FA">
      <w:pPr>
        <w:ind w:left="720"/>
        <w:jc w:val="center"/>
        <w:rPr>
          <w:rFonts w:ascii="Arial" w:hAnsi="Arial" w:cs="Arial"/>
          <w:b/>
          <w:sz w:val="28"/>
          <w:szCs w:val="28"/>
        </w:rPr>
      </w:pPr>
      <w:r w:rsidRPr="00B5392C">
        <w:rPr>
          <w:rFonts w:ascii="Arial" w:hAnsi="Arial" w:cs="Arial"/>
          <w:b/>
          <w:sz w:val="28"/>
          <w:szCs w:val="28"/>
        </w:rPr>
        <w:t>HUSKY PORTABLE CONTAINMENT</w:t>
      </w:r>
    </w:p>
    <w:p w:rsidR="007444FA" w:rsidRDefault="007444FA" w:rsidP="007444FA">
      <w:pPr>
        <w:ind w:left="720"/>
        <w:jc w:val="center"/>
        <w:rPr>
          <w:rFonts w:ascii="Arial" w:hAnsi="Arial" w:cs="Arial"/>
          <w:b/>
          <w:color w:val="0000FF"/>
          <w:sz w:val="28"/>
          <w:szCs w:val="28"/>
        </w:rPr>
      </w:pPr>
      <w:r>
        <w:rPr>
          <w:rFonts w:ascii="Arial" w:hAnsi="Arial" w:cs="Arial"/>
          <w:b/>
          <w:color w:val="0000FF"/>
          <w:sz w:val="28"/>
          <w:szCs w:val="28"/>
        </w:rPr>
        <w:t>“Leader of the Pack”</w:t>
      </w:r>
    </w:p>
    <w:p w:rsidR="007444FA" w:rsidRPr="00B5392C" w:rsidRDefault="00304F0D" w:rsidP="007444FA">
      <w:pPr>
        <w:ind w:left="720"/>
        <w:jc w:val="center"/>
        <w:rPr>
          <w:rFonts w:ascii="Arial" w:hAnsi="Arial" w:cs="Arial"/>
          <w:b/>
          <w:sz w:val="28"/>
          <w:szCs w:val="28"/>
        </w:rPr>
      </w:pPr>
      <w:r>
        <w:rPr>
          <w:rFonts w:ascii="Arial" w:hAnsi="Arial" w:cs="Arial"/>
          <w:b/>
          <w:sz w:val="28"/>
          <w:szCs w:val="28"/>
        </w:rPr>
        <w:t>918-333-2000</w:t>
      </w:r>
      <w:bookmarkStart w:id="0" w:name="_GoBack"/>
      <w:bookmarkEnd w:id="0"/>
    </w:p>
    <w:p w:rsidR="007444FA" w:rsidRPr="007444FA" w:rsidRDefault="007444FA" w:rsidP="007444FA">
      <w:pPr>
        <w:rPr>
          <w:sz w:val="28"/>
          <w:szCs w:val="28"/>
        </w:rPr>
      </w:pPr>
    </w:p>
    <w:sectPr w:rsidR="007444FA" w:rsidRPr="007444FA" w:rsidSect="00292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EB8"/>
    <w:multiLevelType w:val="hybridMultilevel"/>
    <w:tmpl w:val="91AE3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7A3231"/>
    <w:multiLevelType w:val="hybridMultilevel"/>
    <w:tmpl w:val="91AE3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444FA"/>
    <w:rsid w:val="00081BDF"/>
    <w:rsid w:val="00292A4B"/>
    <w:rsid w:val="00304F0D"/>
    <w:rsid w:val="004F2191"/>
    <w:rsid w:val="007444FA"/>
    <w:rsid w:val="009F3BEC"/>
    <w:rsid w:val="00A936C5"/>
    <w:rsid w:val="00BB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pClaeys</dc:creator>
  <cp:lastModifiedBy>Pam</cp:lastModifiedBy>
  <cp:revision>3</cp:revision>
  <cp:lastPrinted>2011-12-02T17:11:00Z</cp:lastPrinted>
  <dcterms:created xsi:type="dcterms:W3CDTF">2011-12-02T17:12:00Z</dcterms:created>
  <dcterms:modified xsi:type="dcterms:W3CDTF">2014-08-11T21:50:00Z</dcterms:modified>
</cp:coreProperties>
</file>